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styles.xml" ContentType="application/vnd.openxmlformats-officedocument.wordprocessingml.styles+xml"/>
  <Override PartName="/word/media/image13.png" ContentType="image/png"/>
  <Override PartName="/word/media/image5.png" ContentType="image/png"/>
  <Override PartName="/word/media/image10.png" ContentType="image/png"/>
  <Override PartName="/word/media/image3.png" ContentType="image/png"/>
  <Override PartName="/word/media/image2.png" ContentType="image/png"/>
  <Override PartName="/word/media/image11.png" ContentType="image/png"/>
  <Override PartName="/word/media/image7.png" ContentType="image/png"/>
  <Override PartName="/word/media/image8.png" ContentType="image/png"/>
  <Override PartName="/word/media/image12.png" ContentType="image/png"/>
  <Override PartName="/word/media/image6.png" ContentType="image/png"/>
  <Override PartName="/word/media/image1.png" ContentType="image/png"/>
  <Override PartName="/word/media/image9.png" ContentType="image/png"/>
  <Override PartName="/word/media/image14.png" ContentType="image/png"/>
  <Override PartName="/word/media/image4.png" ContentType="image/png"/>
  <Override PartName="/word/document.xml" ContentType="application/vnd.openxmlformats-officedocument.wordprocessingml.document.main+xml"/>
  <Override PartName="/word/theme/theme1.xml" ContentType="application/vnd.openxmlformats-officedocument.theme+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6.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7.odttf" ContentType="application/vnd.openxmlformats-officedocument.obfuscatedFont"/>
  <Override PartName="/word/settings.xml" ContentType="application/vnd.openxmlformats-officedocument.wordprocessingml.settings+xml"/>
  <Override PartName="/word/footer1.xml" ContentType="application/vnd.openxmlformats-officedocument.wordprocessingml.footer+xml"/>
  <Override PartName="/word/header3.xml" ContentType="application/vnd.openxmlformats-officedocument.wordprocessingml.header+xml"/>
  <Override PartName="/word/_rels/document.xml.rels" ContentType="application/vnd.openxmlformats-package.relationships+xml"/>
  <Override PartName="/word/_rels/fontTable.xml.rels" ContentType="application/vnd.openxmlformats-package.relationships+xml"/>
  <Override PartName="/word/numbering.xml" ContentType="application/vnd.openxmlformats-officedocument.wordprocessingml.numbering+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40"/>
        <w:jc w:val="both"/>
        <w:rPr>
          <w:rFonts w:ascii="Calibri" w:hAnsi="Calibri" w:eastAsia="Calibri" w:cs="Calibri"/>
          <w:color w:val="000000"/>
          <w:sz w:val="30"/>
          <w:szCs w:val="30"/>
          <w:highlight w:val="white"/>
        </w:rPr>
      </w:pPr>
      <w:r>
        <w:rPr>
          <w:rFonts w:eastAsia="Calibri" w:cs="Calibri" w:ascii="Calibri" w:hAnsi="Calibri"/>
          <w:b/>
          <w:bCs/>
          <w:color w:val="000000"/>
          <w:sz w:val="30"/>
          <w:szCs w:val="30"/>
          <w:highlight w:val="white"/>
          <w:u w:val="single"/>
        </w:rPr>
        <w:t>Submitted by</w:t>
      </w:r>
      <w:r>
        <w:rPr>
          <w:rFonts w:eastAsia="Calibri" w:cs="Calibri" w:ascii="Calibri" w:hAnsi="Calibri"/>
          <w:b/>
          <w:bCs/>
          <w:color w:val="000000"/>
          <w:sz w:val="30"/>
          <w:szCs w:val="30"/>
          <w:highlight w:val="white"/>
        </w:rPr>
        <w:t xml:space="preserve"> :</w:t>
      </w:r>
      <w:r>
        <w:rPr>
          <w:rFonts w:eastAsia="Calibri" w:cs="Calibri" w:ascii="Calibri" w:hAnsi="Calibri"/>
          <w:color w:val="000000"/>
          <w:sz w:val="30"/>
          <w:szCs w:val="30"/>
          <w:highlight w:val="white"/>
          <w:u w:val="single"/>
        </w:rPr>
        <w:t xml:space="preserve"> </w:t>
      </w:r>
      <w:r>
        <w:rPr>
          <w:rFonts w:eastAsia="Calibri" w:cs="Calibri" w:ascii="Calibri" w:hAnsi="Calibri"/>
          <w:color w:val="000000"/>
          <w:sz w:val="30"/>
          <w:szCs w:val="30"/>
          <w:highlight w:val="white"/>
          <w:u w:val="single"/>
        </w:rPr>
        <w:t>Bhavay Vashisth</w:t>
      </w:r>
      <w:r>
        <w:rPr>
          <w:rFonts w:eastAsia="Calibri" w:cs="Calibri" w:ascii="Calibri" w:hAnsi="Calibri"/>
          <w:color w:val="000000"/>
          <w:sz w:val="30"/>
          <w:szCs w:val="30"/>
          <w:highlight w:val="white"/>
        </w:rPr>
        <w:t xml:space="preserve">                                       </w:t>
      </w:r>
      <w:r>
        <w:rPr>
          <w:rFonts w:eastAsia="Calibri" w:cs="Calibri" w:ascii="Calibri" w:hAnsi="Calibri"/>
          <w:b/>
          <w:bCs/>
          <w:color w:val="000000"/>
          <w:sz w:val="30"/>
          <w:szCs w:val="30"/>
          <w:highlight w:val="white"/>
          <w:u w:val="single"/>
        </w:rPr>
        <w:t>Batch</w:t>
      </w:r>
      <w:r>
        <w:rPr>
          <w:rFonts w:eastAsia="Calibri" w:cs="Calibri" w:ascii="Calibri" w:hAnsi="Calibri"/>
          <w:b/>
          <w:bCs/>
          <w:color w:val="000000"/>
          <w:sz w:val="30"/>
          <w:szCs w:val="30"/>
          <w:highlight w:val="white"/>
        </w:rPr>
        <w:t xml:space="preserve"> :</w:t>
      </w:r>
      <w:r>
        <w:rPr>
          <w:rFonts w:eastAsia="Calibri" w:cs="Calibri" w:ascii="Calibri" w:hAnsi="Calibri"/>
          <w:color w:val="000000"/>
          <w:sz w:val="30"/>
          <w:szCs w:val="30"/>
          <w:highlight w:val="white"/>
        </w:rPr>
        <w:t xml:space="preserve"> CSE-1 5</w:t>
      </w:r>
      <w:r>
        <w:rPr>
          <w:rFonts w:eastAsia="Calibri" w:cs="Calibri" w:ascii="Calibri" w:hAnsi="Calibri"/>
          <w:color w:val="000000"/>
          <w:sz w:val="30"/>
          <w:szCs w:val="30"/>
          <w:highlight w:val="white"/>
          <w:vertAlign w:val="superscript"/>
        </w:rPr>
        <w:t>th</w:t>
      </w:r>
      <w:r>
        <w:rPr>
          <w:rFonts w:eastAsia="Calibri" w:cs="Calibri" w:ascii="Calibri" w:hAnsi="Calibri"/>
          <w:color w:val="000000"/>
          <w:sz w:val="30"/>
          <w:szCs w:val="30"/>
          <w:highlight w:val="white"/>
        </w:rPr>
        <w:t xml:space="preserve"> Sem</w:t>
      </w:r>
    </w:p>
    <w:p>
      <w:pPr>
        <w:pStyle w:val="Normal"/>
        <w:spacing w:before="0" w:after="240"/>
        <w:jc w:val="both"/>
        <w:rPr>
          <w:rFonts w:ascii="Calibri" w:hAnsi="Calibri" w:eastAsia="Calibri" w:cs="Calibri"/>
          <w:color w:val="000000"/>
          <w:sz w:val="30"/>
          <w:szCs w:val="30"/>
          <w:highlight w:val="white"/>
        </w:rPr>
      </w:pPr>
      <w:r>
        <w:rPr>
          <w:rFonts w:eastAsia="Calibri" w:cs="Calibri" w:ascii="Calibri" w:hAnsi="Calibri"/>
          <w:b/>
          <w:bCs/>
          <w:color w:val="000000"/>
          <w:sz w:val="30"/>
          <w:szCs w:val="30"/>
          <w:highlight w:val="white"/>
          <w:u w:val="single"/>
        </w:rPr>
        <w:t>Roll No</w:t>
      </w:r>
      <w:r>
        <w:rPr>
          <w:rFonts w:eastAsia="Calibri" w:cs="Calibri" w:ascii="Calibri" w:hAnsi="Calibri"/>
          <w:b/>
          <w:bCs/>
          <w:color w:val="000000"/>
          <w:sz w:val="30"/>
          <w:szCs w:val="30"/>
          <w:highlight w:val="white"/>
        </w:rPr>
        <w:t xml:space="preserve"> :</w:t>
      </w:r>
      <w:r>
        <w:rPr>
          <w:rFonts w:eastAsia="Calibri" w:cs="Calibri" w:ascii="Calibri" w:hAnsi="Calibri"/>
          <w:color w:val="000000"/>
          <w:sz w:val="30"/>
          <w:szCs w:val="30"/>
          <w:highlight w:val="white"/>
        </w:rPr>
        <w:t xml:space="preserve"> 2312100</w:t>
      </w:r>
      <w:r>
        <w:rPr>
          <w:rFonts w:eastAsia="Calibri" w:cs="Calibri" w:ascii="Calibri" w:hAnsi="Calibri"/>
          <w:color w:val="000000"/>
          <w:sz w:val="30"/>
          <w:szCs w:val="30"/>
          <w:highlight w:val="white"/>
        </w:rPr>
        <w:t>35</w:t>
      </w:r>
    </w:p>
    <w:p>
      <w:pPr>
        <w:pStyle w:val="Normal"/>
        <w:spacing w:before="0" w:after="240"/>
        <w:jc w:val="both"/>
        <w:rPr>
          <w:rFonts w:ascii="Calibri" w:hAnsi="Calibri" w:eastAsia="Calibri" w:cs="Calibri"/>
          <w:b/>
          <w:bCs/>
          <w:color w:val="000000"/>
          <w:sz w:val="30"/>
          <w:szCs w:val="30"/>
          <w:highlight w:val="white"/>
          <w:u w:val="single"/>
        </w:rPr>
      </w:pPr>
      <w:r>
        <w:rPr>
          <w:rFonts w:eastAsia="Calibri" w:cs="Calibri" w:ascii="Calibri" w:hAnsi="Calibri"/>
          <w:b/>
          <w:bCs/>
          <w:color w:val="000000"/>
          <w:sz w:val="30"/>
          <w:szCs w:val="30"/>
          <w:highlight w:val="white"/>
          <w:u w:val="single"/>
        </w:rPr>
      </w:r>
    </w:p>
    <w:p>
      <w:pPr>
        <w:pStyle w:val="Normal"/>
        <w:spacing w:before="0" w:after="240"/>
        <w:jc w:val="both"/>
        <w:rPr>
          <w:rFonts w:ascii="Calibri" w:hAnsi="Calibri" w:eastAsia="Calibri" w:cs="Calibri"/>
          <w:b/>
          <w:bCs/>
          <w:color w:val="000000"/>
          <w:sz w:val="30"/>
          <w:szCs w:val="30"/>
          <w:highlight w:val="white"/>
          <w:u w:val="single"/>
        </w:rPr>
      </w:pPr>
      <w:r>
        <w:rPr>
          <w:rFonts w:eastAsia="Calibri" w:cs="Calibri" w:ascii="Calibri" w:hAnsi="Calibri"/>
          <w:b/>
          <w:bCs/>
          <w:color w:val="000000"/>
          <w:sz w:val="30"/>
          <w:szCs w:val="30"/>
          <w:highlight w:val="white"/>
          <w:u w:val="single"/>
        </w:rPr>
        <w:t>AIM</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t>To study and run basic networking commands to gather network configuration details, diagnose network connectivity issues, and understand network behavior and performance.</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spacing w:before="0" w:after="240"/>
        <w:jc w:val="both"/>
        <w:rPr>
          <w:rFonts w:ascii="Calibri" w:hAnsi="Calibri" w:eastAsia="Calibri" w:cs="Calibri"/>
          <w:b/>
          <w:bCs/>
          <w:color w:val="000000"/>
          <w:sz w:val="30"/>
          <w:szCs w:val="30"/>
          <w:u w:val="single"/>
        </w:rPr>
      </w:pPr>
      <w:r>
        <w:rPr>
          <w:rFonts w:eastAsia="Calibri" w:cs="Calibri" w:ascii="Calibri" w:hAnsi="Calibri"/>
          <w:b/>
          <w:bCs/>
          <w:color w:val="000000"/>
          <w:sz w:val="30"/>
          <w:szCs w:val="30"/>
          <w:u w:val="single"/>
        </w:rPr>
        <w:t>THEORY</w:t>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Networking Commands:</w:t>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 arp -a</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Purpose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ARP is used to resolve IPv4 addresses to physical MAC addresses within a local subnet. The ARP cache stores these mappings to speed up communication.</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color w:val="000000"/>
          <w:sz w:val="30"/>
          <w:szCs w:val="30"/>
        </w:rPr>
      </w:pPr>
      <w:r>
        <w:rPr/>
        <w:drawing>
          <wp:inline distT="0" distB="0" distL="0" distR="0">
            <wp:extent cx="5730875" cy="2298065"/>
            <wp:effectExtent l="0" t="0" r="0" b="0"/>
            <wp:docPr id="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png"/>
                    <pic:cNvPicPr>
                      <a:picLocks noChangeAspect="1" noChangeArrowheads="1"/>
                    </pic:cNvPicPr>
                  </pic:nvPicPr>
                  <pic:blipFill>
                    <a:blip r:embed="rId2"/>
                    <a:srcRect l="0" t="5241" r="0" b="0"/>
                    <a:stretch>
                      <a:fillRect/>
                    </a:stretch>
                  </pic:blipFill>
                  <pic:spPr bwMode="auto">
                    <a:xfrm>
                      <a:off x="0" y="0"/>
                      <a:ext cx="5730875" cy="229806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Useful for verifying if a device’s MAC address is known and for detecting ARP spoofing attacks.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color w:val="000000"/>
          <w:sz w:val="30"/>
          <w:szCs w:val="30"/>
        </w:rPr>
      </w:pPr>
      <w:r>
        <w:rPr>
          <w:rFonts w:eastAsia="Calibri" w:cs="Calibri" w:ascii="Calibri" w:hAnsi="Calibri"/>
          <w:b/>
          <w:bCs/>
          <w:color w:val="000000"/>
          <w:sz w:val="30"/>
          <w:szCs w:val="30"/>
        </w:rPr>
        <w:t>2. hostname</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The hostname is the identifier assigned to a device on a network, used in DNS and local network identification.</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w:t>
      </w:r>
    </w:p>
    <w:p>
      <w:pPr>
        <w:pStyle w:val="Normal"/>
        <w:ind w:start="720"/>
        <w:jc w:val="both"/>
        <w:rPr>
          <w:rFonts w:ascii="Calibri" w:hAnsi="Calibri" w:eastAsia="Calibri" w:cs="Calibri"/>
          <w:color w:themeColor="background1" w:val="FFFFFF"/>
          <w:sz w:val="24"/>
          <w:szCs w:val="24"/>
        </w:rPr>
      </w:pPr>
      <w:r>
        <w:rPr>
          <w:rFonts w:eastAsia="Calibri" w:cs="Calibri" w:ascii="Calibri" w:hAnsi="Calibri"/>
          <w:color w:themeColor="background1" w:val="FFFFFF"/>
          <w:sz w:val="24"/>
          <w:szCs w:val="24"/>
          <w:highlight w:val="black"/>
        </w:rPr>
        <w:t>cerebrus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Useful for confirming the device’s network identity, especially in multi-device environments.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3. i</w:t>
      </w:r>
      <w:r>
        <w:rPr>
          <w:rFonts w:eastAsia="Calibri" w:cs="Calibri" w:ascii="Calibri" w:hAnsi="Calibri"/>
          <w:b/>
          <w:bCs/>
          <w:sz w:val="30"/>
          <w:szCs w:val="30"/>
        </w:rPr>
        <w:t>f</w:t>
      </w:r>
      <w:r>
        <w:rPr>
          <w:rFonts w:eastAsia="Calibri" w:cs="Calibri" w:ascii="Calibri" w:hAnsi="Calibri"/>
          <w:b/>
          <w:bCs/>
          <w:color w:val="000000"/>
          <w:sz w:val="30"/>
          <w:szCs w:val="30"/>
        </w:rPr>
        <w:t>config</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Shows IPv4 address, subnet mask, and default gateway for each network adapter.</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 xml:space="preserve">: </w:t>
      </w:r>
    </w:p>
    <w:p>
      <w:pPr>
        <w:pStyle w:val="Normal"/>
        <w:ind w:start="720"/>
        <w:jc w:val="both"/>
        <w:rPr>
          <w:rFonts w:ascii="Calibri" w:hAnsi="Calibri" w:eastAsia="Calibri" w:cs="Calibri"/>
          <w:sz w:val="30"/>
          <w:szCs w:val="30"/>
        </w:rPr>
      </w:pPr>
      <w:r>
        <w:rPr/>
        <w:drawing>
          <wp:inline distT="0" distB="0" distL="0" distR="0">
            <wp:extent cx="5730875" cy="6415405"/>
            <wp:effectExtent l="0" t="0" r="0" b="0"/>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a:picLocks noChangeAspect="1" noChangeArrowheads="1"/>
                    </pic:cNvPicPr>
                  </pic:nvPicPr>
                  <pic:blipFill>
                    <a:blip r:embed="rId3"/>
                    <a:srcRect l="0" t="1719" r="0" b="0"/>
                    <a:stretch>
                      <a:fillRect/>
                    </a:stretch>
                  </pic:blipFill>
                  <pic:spPr bwMode="auto">
                    <a:xfrm>
                      <a:off x="0" y="0"/>
                      <a:ext cx="5730875" cy="6415405"/>
                    </a:xfrm>
                    <a:prstGeom prst="rect">
                      <a:avLst/>
                    </a:prstGeom>
                    <a:noFill/>
                  </pic:spPr>
                </pic:pic>
              </a:graphicData>
            </a:graphic>
          </wp:inline>
        </w:drawing>
      </w:r>
    </w:p>
    <w:p>
      <w:pPr>
        <w:pStyle w:val="Normal"/>
        <w:ind w:start="720"/>
        <w:jc w:val="both"/>
        <w:rPr>
          <w:rFonts w:ascii="Calibri" w:hAnsi="Calibri" w:eastAsia="Calibri" w:cs="Calibri"/>
          <w:sz w:val="30"/>
          <w:szCs w:val="30"/>
        </w:rPr>
      </w:pPr>
      <w:r>
        <w:rPr/>
        <w:drawing>
          <wp:inline distT="0" distB="0" distL="0" distR="0">
            <wp:extent cx="5731510" cy="6870700"/>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pic:cNvPicPr>
                      <a:picLocks noChangeAspect="1" noChangeArrowheads="1"/>
                    </pic:cNvPicPr>
                  </pic:nvPicPr>
                  <pic:blipFill>
                    <a:blip r:embed="rId4"/>
                    <a:stretch>
                      <a:fillRect/>
                    </a:stretch>
                  </pic:blipFill>
                  <pic:spPr bwMode="auto">
                    <a:xfrm>
                      <a:off x="0" y="0"/>
                      <a:ext cx="5731510" cy="687070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Initial step in troubleshooting network connectivity.</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4. i</w:t>
      </w:r>
      <w:r>
        <w:rPr>
          <w:rFonts w:eastAsia="Calibri" w:cs="Calibri" w:ascii="Calibri" w:hAnsi="Calibri"/>
          <w:b/>
          <w:bCs/>
          <w:sz w:val="30"/>
          <w:szCs w:val="30"/>
        </w:rPr>
        <w:t>f</w:t>
      </w:r>
      <w:r>
        <w:rPr>
          <w:rFonts w:eastAsia="Calibri" w:cs="Calibri" w:ascii="Calibri" w:hAnsi="Calibri"/>
          <w:b/>
          <w:bCs/>
          <w:color w:val="000000"/>
          <w:sz w:val="30"/>
          <w:szCs w:val="30"/>
        </w:rPr>
        <w:t xml:space="preserve">config </w:t>
      </w:r>
      <w:r>
        <w:rPr>
          <w:rFonts w:eastAsia="Calibri" w:cs="Calibri" w:ascii="Calibri" w:hAnsi="Calibri"/>
          <w:b/>
          <w:bCs/>
          <w:sz w:val="30"/>
          <w:szCs w:val="30"/>
        </w:rPr>
        <w:t>-a</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Includes MAC addresses, DHCP status, DNS servers, lease times, and more.</w:t>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t>Output:</w:t>
        <w:br/>
      </w:r>
      <w:r>
        <w:rPr/>
        <w:drawing>
          <wp:inline distT="0" distB="0" distL="0" distR="0">
            <wp:extent cx="5730875" cy="6830695"/>
            <wp:effectExtent l="0" t="0" r="0" b="0"/>
            <wp:docPr id="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png"/>
                    <pic:cNvPicPr>
                      <a:picLocks noChangeAspect="1" noChangeArrowheads="1"/>
                    </pic:cNvPicPr>
                  </pic:nvPicPr>
                  <pic:blipFill>
                    <a:blip r:embed="rId5"/>
                    <a:srcRect l="0" t="1663" r="0" b="0"/>
                    <a:stretch>
                      <a:fillRect/>
                    </a:stretch>
                  </pic:blipFill>
                  <pic:spPr bwMode="auto">
                    <a:xfrm>
                      <a:off x="0" y="0"/>
                      <a:ext cx="5730875" cy="683069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drawing>
          <wp:inline distT="0" distB="0" distL="0" distR="0">
            <wp:extent cx="5731510" cy="6807200"/>
            <wp:effectExtent l="0" t="0" r="0" b="0"/>
            <wp:docPr id="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pic:cNvPicPr>
                      <a:picLocks noChangeAspect="1" noChangeArrowheads="1"/>
                    </pic:cNvPicPr>
                  </pic:nvPicPr>
                  <pic:blipFill>
                    <a:blip r:embed="rId6"/>
                    <a:stretch>
                      <a:fillRect/>
                    </a:stretch>
                  </pic:blipFill>
                  <pic:spPr bwMode="auto">
                    <a:xfrm>
                      <a:off x="0" y="0"/>
                      <a:ext cx="5731510" cy="680720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Useful for in-depth troubleshooting and verifying DHCP and DNS configurations.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5. ipconfig /renew</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Forces the client to renew its IP address, useful if the current lease is expired or invalid.</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color w:val="000000"/>
          <w:sz w:val="30"/>
          <w:szCs w:val="30"/>
        </w:rPr>
      </w:pPr>
      <w:r>
        <w:rPr/>
        <w:drawing>
          <wp:inline distT="0" distB="0" distL="0" distR="0">
            <wp:extent cx="5066030" cy="2516505"/>
            <wp:effectExtent l="0" t="0" r="0" b="0"/>
            <wp:docPr id="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pic:cNvPicPr>
                      <a:picLocks noChangeAspect="1" noChangeArrowheads="1"/>
                    </pic:cNvPicPr>
                  </pic:nvPicPr>
                  <pic:blipFill>
                    <a:blip r:embed="rId7"/>
                    <a:srcRect l="0" t="6917" r="0" b="0"/>
                    <a:stretch>
                      <a:fillRect/>
                    </a:stretch>
                  </pic:blipFill>
                  <pic:spPr bwMode="auto">
                    <a:xfrm>
                      <a:off x="0" y="0"/>
                      <a:ext cx="5066030" cy="251650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Resolves IP conflicts or connectivity issues related to DHCP.</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6. ipconfig /release</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Drops the current IP address, making the interface temporarily unconfigured.</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w:t>
      </w:r>
    </w:p>
    <w:p>
      <w:pPr>
        <w:pStyle w:val="Normal"/>
        <w:ind w:start="720"/>
        <w:jc w:val="both"/>
        <w:rPr>
          <w:rFonts w:ascii="Calibri" w:hAnsi="Calibri" w:eastAsia="Calibri" w:cs="Calibri"/>
          <w:color w:val="000000"/>
          <w:sz w:val="30"/>
          <w:szCs w:val="30"/>
        </w:rPr>
      </w:pPr>
      <w:r>
        <w:rPr/>
        <w:drawing>
          <wp:inline distT="0" distB="0" distL="0" distR="0">
            <wp:extent cx="4558665" cy="2009775"/>
            <wp:effectExtent l="0" t="0" r="0" b="0"/>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pic:cNvPicPr>
                      <a:picLocks noChangeAspect="1" noChangeArrowheads="1"/>
                    </pic:cNvPicPr>
                  </pic:nvPicPr>
                  <pic:blipFill>
                    <a:blip r:embed="rId8"/>
                    <a:srcRect l="0" t="8652" r="0" b="0"/>
                    <a:stretch>
                      <a:fillRect/>
                    </a:stretch>
                  </pic:blipFill>
                  <pic:spPr bwMode="auto">
                    <a:xfrm>
                      <a:off x="0" y="0"/>
                      <a:ext cx="4558665" cy="200977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Used before renewing IP or reconfiguring network settings.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7. ipconfig /flushdns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Removes all cached DNS entries, forcing the system to query DNS servers anew.</w:t>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color w:val="000000"/>
          <w:sz w:val="30"/>
          <w:szCs w:val="30"/>
        </w:rPr>
      </w:pPr>
      <w:r>
        <w:rPr/>
        <w:drawing>
          <wp:inline distT="0" distB="0" distL="0" distR="0">
            <wp:extent cx="2183130" cy="374650"/>
            <wp:effectExtent l="0" t="0" r="0" b="0"/>
            <wp:docPr id="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pic:cNvPicPr>
                      <a:picLocks noChangeAspect="1" noChangeArrowheads="1"/>
                    </pic:cNvPicPr>
                  </pic:nvPicPr>
                  <pic:blipFill>
                    <a:blip r:embed="rId9"/>
                    <a:srcRect l="0" t="26599" r="0" b="0"/>
                    <a:stretch>
                      <a:fillRect/>
                    </a:stretch>
                  </pic:blipFill>
                  <pic:spPr bwMode="auto">
                    <a:xfrm>
                      <a:off x="0" y="0"/>
                      <a:ext cx="2183130" cy="37465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Fixes DNS-related issues such as stale or incorrect DNS records.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8. nbtstat -a &lt;IP address&gt;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NetBIOS is used for name resolution and session services in Windows networks.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w:t>
      </w:r>
    </w:p>
    <w:p>
      <w:pPr>
        <w:pStyle w:val="Normal"/>
        <w:ind w:start="720"/>
        <w:jc w:val="both"/>
        <w:rPr>
          <w:rFonts w:ascii="Calibri" w:hAnsi="Calibri" w:eastAsia="Calibri" w:cs="Calibri"/>
          <w:color w:val="000000"/>
          <w:sz w:val="30"/>
          <w:szCs w:val="30"/>
        </w:rPr>
      </w:pPr>
      <w:r>
        <w:rPr/>
        <w:drawing>
          <wp:inline distT="0" distB="0" distL="0" distR="0">
            <wp:extent cx="2172970" cy="1353185"/>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pic:cNvPicPr>
                      <a:picLocks noChangeAspect="1" noChangeArrowheads="1"/>
                    </pic:cNvPicPr>
                  </pic:nvPicPr>
                  <pic:blipFill>
                    <a:blip r:embed="rId10"/>
                    <a:srcRect l="0" t="8084" r="0" b="0"/>
                    <a:stretch>
                      <a:fillRect/>
                    </a:stretch>
                  </pic:blipFill>
                  <pic:spPr bwMode="auto">
                    <a:xfrm>
                      <a:off x="0" y="0"/>
                      <a:ext cx="2172970" cy="135318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Troubleshooting Windows network name resolution and browsing issues.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9. netdiag – Has been Deprecated in newer versions of windows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Runs a series of tests on network components and reports problems.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Comprehensive network troubleshooting tool.</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10. netstat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Shows current network connections and ports in use.</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w:t>
      </w:r>
    </w:p>
    <w:p>
      <w:pPr>
        <w:pStyle w:val="Normal"/>
        <w:ind w:start="720"/>
        <w:jc w:val="both"/>
        <w:rPr>
          <w:rFonts w:ascii="Calibri" w:hAnsi="Calibri" w:eastAsia="Calibri" w:cs="Calibri"/>
          <w:color w:val="000000"/>
          <w:sz w:val="30"/>
          <w:szCs w:val="30"/>
        </w:rPr>
      </w:pPr>
      <w:r>
        <w:rPr/>
        <w:drawing>
          <wp:inline distT="0" distB="0" distL="0" distR="0">
            <wp:extent cx="5730875" cy="2832100"/>
            <wp:effectExtent l="0" t="0" r="0" b="0"/>
            <wp:docPr id="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a:picLocks noChangeAspect="1" noChangeArrowheads="1"/>
                    </pic:cNvPicPr>
                  </pic:nvPicPr>
                  <pic:blipFill>
                    <a:blip r:embed="rId11"/>
                    <a:srcRect l="0" t="4688" r="0" b="0"/>
                    <a:stretch>
                      <a:fillRect/>
                    </a:stretch>
                  </pic:blipFill>
                  <pic:spPr bwMode="auto">
                    <a:xfrm>
                      <a:off x="0" y="0"/>
                      <a:ext cx="5730875" cy="283210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Identifying open ports, active connections, and potential unauthorized access.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11. nslookup &lt;domain&gt;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Interacts with DNS servers to retrieve DNS records.</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Output:</w:t>
      </w:r>
      <w:r>
        <w:rPr>
          <w:rFonts w:eastAsia="Calibri" w:cs="Calibri" w:ascii="Calibri" w:hAnsi="Calibri"/>
          <w:color w:val="000000"/>
          <w:sz w:val="30"/>
          <w:szCs w:val="30"/>
        </w:rPr>
        <w:t xml:space="preserve"> </w:t>
      </w:r>
    </w:p>
    <w:p>
      <w:pPr>
        <w:pStyle w:val="Normal"/>
        <w:ind w:start="720"/>
        <w:jc w:val="both"/>
        <w:rPr>
          <w:rFonts w:ascii="Calibri" w:hAnsi="Calibri" w:eastAsia="Calibri" w:cs="Calibri"/>
          <w:b/>
          <w:bCs/>
          <w:color w:val="000000"/>
          <w:sz w:val="30"/>
          <w:szCs w:val="30"/>
        </w:rPr>
      </w:pPr>
      <w:r>
        <w:rPr/>
        <w:drawing>
          <wp:inline distT="0" distB="0" distL="0" distR="0">
            <wp:extent cx="5730875" cy="123825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pic:cNvPicPr>
                      <a:picLocks noChangeAspect="1" noChangeArrowheads="1"/>
                    </pic:cNvPicPr>
                  </pic:nvPicPr>
                  <pic:blipFill>
                    <a:blip r:embed="rId12"/>
                    <a:srcRect l="0" t="13746" r="0" b="0"/>
                    <a:stretch>
                      <a:fillRect/>
                    </a:stretch>
                  </pic:blipFill>
                  <pic:spPr bwMode="auto">
                    <a:xfrm>
                      <a:off x="0" y="0"/>
                      <a:ext cx="5730875" cy="123825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Verifying DNS resolution and diagnosing DNS issues.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12. pathping &lt;IP/hostname&gt;</w:t>
      </w:r>
    </w:p>
    <w:p>
      <w:pPr>
        <w:pStyle w:val="Normal"/>
        <w:numPr>
          <w:ilvl w:val="0"/>
          <w:numId w:val="1"/>
        </w:numPr>
        <w:jc w:val="both"/>
        <w:rPr>
          <w:color w:val="000000"/>
          <w:sz w:val="30"/>
          <w:szCs w:val="30"/>
        </w:rPr>
      </w:pPr>
      <w:r>
        <w:rPr>
          <w:rFonts w:eastAsia="Calibri" w:cs="Calibri" w:ascii="Calibri" w:hAnsi="Calibri"/>
          <w:b/>
          <w:bCs/>
          <w:color w:val="000000"/>
          <w:sz w:val="30"/>
          <w:szCs w:val="30"/>
        </w:rPr>
        <w:t>Purpose</w:t>
      </w:r>
      <w:r>
        <w:rPr>
          <w:rFonts w:eastAsia="Calibri" w:cs="Calibri" w:ascii="Calibri" w:hAnsi="Calibri"/>
          <w:color w:val="000000"/>
          <w:sz w:val="30"/>
          <w:szCs w:val="30"/>
        </w:rPr>
        <w:t>: Combines </w:t>
      </w:r>
      <w:r>
        <w:rPr>
          <w:rFonts w:eastAsia="Calibri" w:cs="Calibri" w:ascii="Calibri" w:hAnsi="Calibri"/>
          <w:b/>
          <w:bCs/>
          <w:color w:val="000000"/>
          <w:sz w:val="30"/>
          <w:szCs w:val="30"/>
        </w:rPr>
        <w:t>ping</w:t>
      </w:r>
      <w:r>
        <w:rPr>
          <w:rFonts w:eastAsia="Calibri" w:cs="Calibri" w:ascii="Calibri" w:hAnsi="Calibri"/>
          <w:color w:val="000000"/>
          <w:sz w:val="30"/>
          <w:szCs w:val="30"/>
        </w:rPr>
        <w:t> and </w:t>
      </w:r>
      <w:r>
        <w:rPr>
          <w:rFonts w:eastAsia="Calibri" w:cs="Calibri" w:ascii="Calibri" w:hAnsi="Calibri"/>
          <w:b/>
          <w:bCs/>
          <w:color w:val="000000"/>
          <w:sz w:val="30"/>
          <w:szCs w:val="30"/>
        </w:rPr>
        <w:t>tracert</w:t>
      </w:r>
      <w:r>
        <w:rPr>
          <w:rFonts w:eastAsia="Calibri" w:cs="Calibri" w:ascii="Calibri" w:hAnsi="Calibri"/>
          <w:color w:val="000000"/>
          <w:sz w:val="30"/>
          <w:szCs w:val="30"/>
        </w:rPr>
        <w:t> to show packet loss and latency at each hop.</w:t>
      </w:r>
    </w:p>
    <w:p>
      <w:pPr>
        <w:pStyle w:val="Normal"/>
        <w:numPr>
          <w:ilvl w:val="0"/>
          <w:numId w:val="1"/>
        </w:numPr>
        <w:jc w:val="both"/>
        <w:rPr>
          <w:color w:val="000000"/>
          <w:sz w:val="30"/>
          <w:szCs w:val="30"/>
        </w:rPr>
      </w:pPr>
      <w:r>
        <w:rPr>
          <w:rFonts w:eastAsia="Calibri" w:cs="Calibri" w:ascii="Calibri" w:hAnsi="Calibri"/>
          <w:b/>
          <w:bCs/>
          <w:color w:val="000000"/>
          <w:sz w:val="30"/>
          <w:szCs w:val="30"/>
        </w:rPr>
        <w:t>Usage</w:t>
      </w:r>
      <w:r>
        <w:rPr>
          <w:rFonts w:eastAsia="Calibri" w:cs="Calibri" w:ascii="Calibri" w:hAnsi="Calibri"/>
          <w:color w:val="000000"/>
          <w:sz w:val="30"/>
          <w:szCs w:val="30"/>
        </w:rPr>
        <w:t>: </w:t>
      </w:r>
      <w:r>
        <w:rPr>
          <w:rFonts w:eastAsia="Calibri" w:cs="Calibri" w:ascii="Calibri" w:hAnsi="Calibri"/>
          <w:b/>
          <w:bCs/>
          <w:color w:val="000000"/>
          <w:sz w:val="30"/>
          <w:szCs w:val="30"/>
        </w:rPr>
        <w:t>pathping google.com</w:t>
      </w:r>
    </w:p>
    <w:p>
      <w:pPr>
        <w:pStyle w:val="Normal"/>
        <w:numPr>
          <w:ilvl w:val="0"/>
          <w:numId w:val="1"/>
        </w:numPr>
        <w:jc w:val="both"/>
        <w:rPr>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Sends packets to each router on the path and calculates statistics.</w:t>
      </w:r>
    </w:p>
    <w:p>
      <w:pPr>
        <w:pStyle w:val="Normal"/>
        <w:numPr>
          <w:ilvl w:val="0"/>
          <w:numId w:val="1"/>
        </w:numPr>
        <w:jc w:val="both"/>
        <w:rPr>
          <w:color w:val="000000"/>
          <w:sz w:val="30"/>
          <w:szCs w:val="30"/>
        </w:rPr>
      </w:pPr>
      <w:r>
        <w:rPr>
          <w:rFonts w:eastAsia="Calibri" w:cs="Calibri" w:ascii="Calibri" w:hAnsi="Calibri"/>
          <w:b/>
          <w:bCs/>
          <w:color w:val="000000"/>
          <w:sz w:val="30"/>
          <w:szCs w:val="30"/>
        </w:rPr>
        <w:t>Output Interpretation</w:t>
      </w:r>
      <w:r>
        <w:rPr>
          <w:rFonts w:eastAsia="Calibri" w:cs="Calibri" w:ascii="Calibri" w:hAnsi="Calibri"/>
          <w:color w:val="000000"/>
          <w:sz w:val="30"/>
          <w:szCs w:val="30"/>
        </w:rPr>
        <w:t>: Displays latency and packet loss per hop.</w:t>
      </w:r>
    </w:p>
    <w:p>
      <w:pPr>
        <w:pStyle w:val="Normal"/>
        <w:numPr>
          <w:ilvl w:val="0"/>
          <w:numId w:val="1"/>
        </w:numPr>
        <w:jc w:val="both"/>
        <w:rPr>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Identifying problematic routers or links causing packet loss.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13. ping &lt;IP/hostname&gt;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Measures round-trip time and packet loss.</w:t>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b/>
          <w:bCs/>
          <w:color w:val="000000"/>
          <w:sz w:val="30"/>
          <w:szCs w:val="30"/>
        </w:rPr>
      </w:pPr>
      <w:r>
        <w:rPr/>
        <w:drawing>
          <wp:inline distT="0" distB="0" distL="0" distR="0">
            <wp:extent cx="5730875" cy="1403350"/>
            <wp:effectExtent l="0" t="0" r="0" b="0"/>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a:picLocks noChangeAspect="1" noChangeArrowheads="1"/>
                    </pic:cNvPicPr>
                  </pic:nvPicPr>
                  <pic:blipFill>
                    <a:blip r:embed="rId13"/>
                    <a:srcRect l="0" t="9435" r="0" b="0"/>
                    <a:stretch>
                      <a:fillRect/>
                    </a:stretch>
                  </pic:blipFill>
                  <pic:spPr bwMode="auto">
                    <a:xfrm>
                      <a:off x="0" y="0"/>
                      <a:ext cx="5730875" cy="140335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Basic connectivity test and latency measurement.</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color w:val="000000"/>
          <w:sz w:val="30"/>
          <w:szCs w:val="30"/>
        </w:rPr>
      </w:pPr>
      <w:r>
        <w:rPr>
          <w:rFonts w:eastAsia="Calibri" w:cs="Calibri" w:ascii="Calibri" w:hAnsi="Calibri"/>
          <w:b/>
          <w:bCs/>
          <w:color w:val="000000"/>
          <w:sz w:val="30"/>
          <w:szCs w:val="30"/>
        </w:rPr>
        <w:t>14. route print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Shows network routes, including destination, gateway, interface, and metric.</w:t>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color w:val="000000"/>
          <w:sz w:val="30"/>
          <w:szCs w:val="30"/>
        </w:rPr>
      </w:pPr>
      <w:r>
        <w:rPr/>
        <w:drawing>
          <wp:inline distT="0" distB="0" distL="0" distR="0">
            <wp:extent cx="5730875" cy="5443220"/>
            <wp:effectExtent l="0" t="0" r="0" b="0"/>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png"/>
                    <pic:cNvPicPr>
                      <a:picLocks noChangeAspect="1" noChangeArrowheads="1"/>
                    </pic:cNvPicPr>
                  </pic:nvPicPr>
                  <pic:blipFill>
                    <a:blip r:embed="rId14"/>
                    <a:srcRect l="0" t="2140" r="0" b="0"/>
                    <a:stretch>
                      <a:fillRect/>
                    </a:stretch>
                  </pic:blipFill>
                  <pic:spPr bwMode="auto">
                    <a:xfrm>
                      <a:off x="0" y="0"/>
                      <a:ext cx="5730875" cy="5443220"/>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Troubleshooting routing issues and verifying static routes.</w:t>
      </w:r>
    </w:p>
    <w:p>
      <w:pPr>
        <w:pStyle w:val="Normal"/>
        <w:jc w:val="both"/>
        <w:rPr>
          <w:rFonts w:ascii="Calibri" w:hAnsi="Calibri" w:eastAsia="Calibri" w:cs="Calibri"/>
          <w:color w:val="000000"/>
          <w:sz w:val="30"/>
          <w:szCs w:val="30"/>
        </w:rPr>
      </w:pPr>
      <w:r>
        <w:rPr>
          <w:rFonts w:eastAsia="Calibri" w:cs="Calibri" w:ascii="Calibri" w:hAnsi="Calibri"/>
          <w:color w:val="000000"/>
          <w:sz w:val="30"/>
          <w:szCs w:val="30"/>
        </w:rPr>
      </w:r>
    </w:p>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15. </w:t>
      </w:r>
      <w:r>
        <w:rPr>
          <w:rFonts w:eastAsia="Calibri" w:cs="Calibri" w:ascii="Calibri" w:hAnsi="Calibri"/>
          <w:b/>
          <w:bCs/>
          <w:sz w:val="30"/>
          <w:szCs w:val="30"/>
        </w:rPr>
        <w:t>traceroute</w:t>
      </w:r>
      <w:r>
        <w:rPr>
          <w:rFonts w:eastAsia="Calibri" w:cs="Calibri" w:ascii="Calibri" w:hAnsi="Calibri"/>
          <w:b/>
          <w:bCs/>
          <w:color w:val="000000"/>
          <w:sz w:val="30"/>
          <w:szCs w:val="30"/>
        </w:rPr>
        <w:t xml:space="preserve"> &lt;IP/hostname&gt;</w:t>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Explanation</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Sends ICMP packets with increasing TTL values to identify each hop.</w:t>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t>Output:</w:t>
      </w:r>
    </w:p>
    <w:p>
      <w:pPr>
        <w:pStyle w:val="Normal"/>
        <w:ind w:start="720"/>
        <w:jc w:val="both"/>
        <w:rPr>
          <w:rFonts w:ascii="Calibri" w:hAnsi="Calibri" w:eastAsia="Calibri" w:cs="Calibri"/>
          <w:b/>
          <w:bCs/>
          <w:color w:val="000000"/>
          <w:sz w:val="30"/>
          <w:szCs w:val="30"/>
        </w:rPr>
      </w:pPr>
      <w:r>
        <w:rPr/>
        <w:drawing>
          <wp:inline distT="0" distB="0" distL="0" distR="0">
            <wp:extent cx="5730875" cy="1991995"/>
            <wp:effectExtent l="0" t="0" r="0" b="0"/>
            <wp:docPr id="1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a:picLocks noChangeAspect="1" noChangeArrowheads="1"/>
                    </pic:cNvPicPr>
                  </pic:nvPicPr>
                  <pic:blipFill>
                    <a:blip r:embed="rId15"/>
                    <a:srcRect l="0" t="7726" r="0" b="0"/>
                    <a:stretch>
                      <a:fillRect/>
                    </a:stretch>
                  </pic:blipFill>
                  <pic:spPr bwMode="auto">
                    <a:xfrm>
                      <a:off x="0" y="0"/>
                      <a:ext cx="5730875" cy="1991995"/>
                    </a:xfrm>
                    <a:prstGeom prst="rect">
                      <a:avLst/>
                    </a:prstGeom>
                    <a:noFill/>
                  </pic:spPr>
                </pic:pic>
              </a:graphicData>
            </a:graphic>
          </wp:inline>
        </w:drawing>
      </w:r>
    </w:p>
    <w:p>
      <w:pPr>
        <w:pStyle w:val="Normal"/>
        <w:ind w:start="720"/>
        <w:jc w:val="both"/>
        <w:rPr>
          <w:rFonts w:ascii="Calibri" w:hAnsi="Calibri" w:eastAsia="Calibri" w:cs="Calibri"/>
          <w:color w:val="000000"/>
          <w:sz w:val="30"/>
          <w:szCs w:val="30"/>
        </w:rPr>
      </w:pPr>
      <w:r>
        <w:rPr>
          <w:rFonts w:eastAsia="Calibri" w:cs="Calibri" w:ascii="Calibri" w:hAnsi="Calibri"/>
          <w:b/>
          <w:bCs/>
          <w:color w:val="000000"/>
          <w:sz w:val="30"/>
          <w:szCs w:val="30"/>
        </w:rPr>
        <w:t>Use Case</w:t>
      </w:r>
      <w:r>
        <w:rPr>
          <w:rFonts w:eastAsia="Calibri" w:cs="Calibri" w:ascii="Calibri" w:hAnsi="Calibri"/>
          <w:color w:val="000000"/>
          <w:sz w:val="30"/>
          <w:szCs w:val="30"/>
        </w:rPr>
        <w:t xml:space="preserve">: </w:t>
      </w:r>
    </w:p>
    <w:p>
      <w:pPr>
        <w:pStyle w:val="Normal"/>
        <w:ind w:start="720"/>
        <w:jc w:val="both"/>
        <w:rPr>
          <w:rFonts w:ascii="Calibri" w:hAnsi="Calibri" w:eastAsia="Calibri" w:cs="Calibri"/>
          <w:color w:val="000000"/>
          <w:sz w:val="30"/>
          <w:szCs w:val="30"/>
        </w:rPr>
      </w:pPr>
      <w:r>
        <w:rPr>
          <w:rFonts w:eastAsia="Calibri" w:cs="Calibri" w:ascii="Calibri" w:hAnsi="Calibri"/>
          <w:color w:val="000000"/>
          <w:sz w:val="30"/>
          <w:szCs w:val="30"/>
        </w:rPr>
        <w:t>Diagnosing routing problems and network delays.</w:t>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sz w:val="30"/>
          <w:szCs w:val="30"/>
        </w:rPr>
      </w:pPr>
      <w:r>
        <w:rPr>
          <w:rFonts w:eastAsia="Calibri" w:cs="Calibri" w:ascii="Calibri" w:hAnsi="Calibri"/>
          <w:sz w:val="30"/>
          <w:szCs w:val="30"/>
        </w:rPr>
      </w:r>
    </w:p>
    <w:p>
      <w:pPr>
        <w:pStyle w:val="Normal"/>
        <w:ind w:start="720"/>
        <w:jc w:val="both"/>
        <w:rPr>
          <w:rFonts w:ascii="Calibri" w:hAnsi="Calibri" w:eastAsia="Calibri" w:cs="Calibri"/>
          <w:b/>
          <w:bCs/>
          <w:color w:val="000000"/>
          <w:sz w:val="30"/>
          <w:szCs w:val="30"/>
        </w:rPr>
      </w:pPr>
      <w:r>
        <w:rPr>
          <w:rFonts w:eastAsia="Calibri" w:cs="Calibri" w:ascii="Calibri" w:hAnsi="Calibri"/>
          <w:b/>
          <w:bCs/>
          <w:color w:val="000000"/>
          <w:sz w:val="30"/>
          <w:szCs w:val="30"/>
        </w:rPr>
      </w:r>
    </w:p>
    <w:tbl>
      <w:tblPr>
        <w:tblStyle w:val="a3"/>
        <w:tblW w:w="10327" w:type="dxa"/>
        <w:jc w:val="start"/>
        <w:tblInd w:w="-574" w:type="dxa"/>
        <w:tblLayout w:type="fixed"/>
        <w:tblCellMar>
          <w:top w:w="0" w:type="dxa"/>
          <w:start w:w="108" w:type="dxa"/>
          <w:bottom w:w="0" w:type="dxa"/>
          <w:end w:w="108" w:type="dxa"/>
        </w:tblCellMar>
        <w:tblLook w:val="0400" w:noHBand="0" w:noVBand="1" w:firstColumn="0" w:lastRow="0" w:lastColumn="0" w:firstRow="0"/>
      </w:tblPr>
      <w:tblGrid>
        <w:gridCol w:w="2551"/>
        <w:gridCol w:w="3550"/>
        <w:gridCol w:w="4226"/>
      </w:tblGrid>
      <w:tr>
        <w:trPr>
          <w:tblHeader w:val="true"/>
          <w:trHeight w:val="284" w:hRule="atLeast"/>
        </w:trPr>
        <w:tc>
          <w:tcPr>
            <w:tcW w:w="2551" w:type="dxa"/>
            <w:tcBorders>
              <w:top w:val="single" w:sz="6" w:space="0" w:color="E4E4E7"/>
              <w:start w:val="single" w:sz="6" w:space="0" w:color="E4E4E7"/>
              <w:bottom w:val="single" w:sz="6" w:space="0" w:color="E4E4E7"/>
              <w:end w:val="single" w:sz="6" w:space="0" w:color="E4E4E7"/>
            </w:tcBorders>
            <w:shd w:color="auto" w:fill="F3F4F6" w:val="clear"/>
            <w:vAlign w:val="center"/>
          </w:tcPr>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Category</w:t>
            </w:r>
          </w:p>
        </w:tc>
        <w:tc>
          <w:tcPr>
            <w:tcW w:w="3550" w:type="dxa"/>
            <w:tcBorders>
              <w:top w:val="single" w:sz="6" w:space="0" w:color="E4E4E7"/>
              <w:start w:val="single" w:sz="6" w:space="0" w:color="E4E4E7"/>
              <w:bottom w:val="single" w:sz="6" w:space="0" w:color="E4E4E7"/>
              <w:end w:val="single" w:sz="6" w:space="0" w:color="E4E4E7"/>
            </w:tcBorders>
            <w:shd w:color="auto" w:fill="F3F4F6" w:val="clear"/>
            <w:vAlign w:val="center"/>
          </w:tcPr>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Commands</w:t>
            </w:r>
          </w:p>
        </w:tc>
        <w:tc>
          <w:tcPr>
            <w:tcW w:w="4226" w:type="dxa"/>
            <w:tcBorders>
              <w:top w:val="single" w:sz="6" w:space="0" w:color="E4E4E7"/>
              <w:start w:val="single" w:sz="6" w:space="0" w:color="E4E4E7"/>
              <w:bottom w:val="single" w:sz="6" w:space="0" w:color="E4E4E7"/>
              <w:end w:val="single" w:sz="6" w:space="0" w:color="E4E4E7"/>
            </w:tcBorders>
            <w:shd w:color="auto" w:fill="F3F4F6" w:val="clear"/>
            <w:vAlign w:val="center"/>
          </w:tcPr>
          <w:p>
            <w:pPr>
              <w:pStyle w:val="Normal"/>
              <w:jc w:val="both"/>
              <w:rPr>
                <w:rFonts w:ascii="Calibri" w:hAnsi="Calibri" w:eastAsia="Calibri" w:cs="Calibri"/>
                <w:b/>
                <w:bCs/>
                <w:color w:val="000000"/>
                <w:sz w:val="30"/>
                <w:szCs w:val="30"/>
              </w:rPr>
            </w:pPr>
            <w:r>
              <w:rPr>
                <w:rFonts w:eastAsia="Calibri" w:cs="Calibri" w:ascii="Calibri" w:hAnsi="Calibri"/>
                <w:b/>
                <w:bCs/>
                <w:color w:val="000000"/>
                <w:sz w:val="30"/>
                <w:szCs w:val="30"/>
              </w:rPr>
              <w:t>Purpose</w:t>
            </w:r>
          </w:p>
        </w:tc>
      </w:tr>
      <w:tr>
        <w:trPr>
          <w:trHeight w:val="595"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IP Configuration</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ipconfig, ipconfig /all, ipconfig /renew, ipconfig /release</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View and manage IP settings</w:t>
            </w:r>
          </w:p>
        </w:tc>
      </w:tr>
      <w:tr>
        <w:trPr>
          <w:trHeight w:val="595"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Address Resolution</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arp -a, nbtstat -a</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Map IP to MAC, NetBIOS name resolution</w:t>
            </w:r>
          </w:p>
        </w:tc>
      </w:tr>
      <w:tr>
        <w:trPr>
          <w:trHeight w:val="595"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Connectivity Testing</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ping, tracert, pathping</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Test reachability and route tracing</w:t>
            </w:r>
          </w:p>
        </w:tc>
      </w:tr>
      <w:tr>
        <w:trPr>
          <w:trHeight w:val="284"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DNS Resolution</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nslookup, ipconfig /flushdns</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Resolve domain names and manage DNS cache</w:t>
            </w:r>
          </w:p>
        </w:tc>
      </w:tr>
      <w:tr>
        <w:trPr>
          <w:trHeight w:val="310"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Network Statistics</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netstat, route print</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View active connections and routing table</w:t>
            </w:r>
          </w:p>
        </w:tc>
      </w:tr>
      <w:tr>
        <w:trPr>
          <w:trHeight w:val="284"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Diagnostics</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netdiag</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Comprehensive network diagnostics</w:t>
            </w:r>
          </w:p>
        </w:tc>
      </w:tr>
      <w:tr>
        <w:trPr>
          <w:trHeight w:val="310" w:hRule="atLeast"/>
        </w:trPr>
        <w:tc>
          <w:tcPr>
            <w:tcW w:w="2551"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System Info</w:t>
            </w:r>
          </w:p>
        </w:tc>
        <w:tc>
          <w:tcPr>
            <w:tcW w:w="3550"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hostname</w:t>
            </w:r>
          </w:p>
        </w:tc>
        <w:tc>
          <w:tcPr>
            <w:tcW w:w="4226" w:type="dxa"/>
            <w:tcBorders>
              <w:top w:val="single" w:sz="6" w:space="0" w:color="E4E4E7"/>
              <w:start w:val="single" w:sz="6" w:space="0" w:color="E4E4E7"/>
              <w:bottom w:val="single" w:sz="6" w:space="0" w:color="E4E4E7"/>
              <w:end w:val="single" w:sz="6" w:space="0" w:color="E4E4E7"/>
            </w:tcBorders>
            <w:vAlign w:val="center"/>
          </w:tcPr>
          <w:p>
            <w:pPr>
              <w:pStyle w:val="Normal"/>
              <w:rPr>
                <w:rFonts w:ascii="Calibri" w:hAnsi="Calibri" w:eastAsia="Calibri" w:cs="Calibri"/>
                <w:color w:val="000000"/>
                <w:sz w:val="30"/>
                <w:szCs w:val="30"/>
              </w:rPr>
            </w:pPr>
            <w:r>
              <w:rPr>
                <w:rFonts w:eastAsia="Calibri" w:cs="Calibri" w:ascii="Calibri" w:hAnsi="Calibri"/>
                <w:color w:val="000000"/>
                <w:sz w:val="30"/>
                <w:szCs w:val="30"/>
              </w:rPr>
              <w:t>Identify local machine name</w:t>
            </w:r>
          </w:p>
        </w:tc>
      </w:tr>
    </w:tbl>
    <w:p>
      <w:pPr>
        <w:pStyle w:val="Normal"/>
        <w:spacing w:before="0" w:after="240"/>
        <w:jc w:val="both"/>
        <w:rPr>
          <w:rFonts w:ascii="Calibri" w:hAnsi="Calibri" w:eastAsia="Calibri" w:cs="Calibri"/>
          <w:b/>
          <w:bCs/>
          <w:sz w:val="30"/>
          <w:szCs w:val="30"/>
          <w:u w:val="single"/>
        </w:rPr>
      </w:pPr>
      <w:r>
        <w:rPr>
          <w:rFonts w:eastAsia="Calibri" w:cs="Calibri" w:ascii="Calibri" w:hAnsi="Calibri"/>
          <w:b/>
          <w:bCs/>
          <w:sz w:val="30"/>
          <w:szCs w:val="30"/>
          <w:u w:val="single"/>
        </w:rPr>
      </w:r>
    </w:p>
    <w:p>
      <w:pPr>
        <w:pStyle w:val="Normal"/>
        <w:spacing w:before="0" w:after="240"/>
        <w:jc w:val="both"/>
        <w:rPr>
          <w:rFonts w:ascii="Calibri" w:hAnsi="Calibri" w:eastAsia="Calibri" w:cs="Calibri"/>
          <w:b/>
          <w:bCs/>
          <w:color w:val="000000"/>
          <w:sz w:val="30"/>
          <w:szCs w:val="30"/>
          <w:u w:val="single"/>
        </w:rPr>
      </w:pPr>
      <w:r>
        <w:rPr>
          <w:rFonts w:eastAsia="Calibri" w:cs="Calibri" w:ascii="Calibri" w:hAnsi="Calibri"/>
          <w:b/>
          <w:bCs/>
          <w:color w:val="000000"/>
          <w:sz w:val="30"/>
          <w:szCs w:val="30"/>
          <w:u w:val="single"/>
        </w:rPr>
        <w:t>CONCLUSION:</w:t>
      </w:r>
    </w:p>
    <w:p>
      <w:pPr>
        <w:pStyle w:val="Normal"/>
        <w:rPr>
          <w:rFonts w:ascii="Calibri" w:hAnsi="Calibri" w:eastAsia="Calibri" w:cs="Calibri"/>
          <w:color w:val="000000"/>
          <w:sz w:val="30"/>
          <w:szCs w:val="30"/>
        </w:rPr>
      </w:pPr>
      <w:r>
        <w:rPr>
          <w:rFonts w:eastAsia="Calibri" w:cs="Calibri" w:ascii="Calibri" w:hAnsi="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p>
      <w:pPr>
        <w:pStyle w:val="Normal"/>
        <w:rPr>
          <w:rFonts w:ascii="Calibri" w:hAnsi="Calibri" w:eastAsia="Calibri" w:cs="Calibri"/>
          <w:sz w:val="30"/>
          <w:szCs w:val="30"/>
        </w:rPr>
      </w:pPr>
      <w:r>
        <w:rPr>
          <w:rFonts w:eastAsia="Calibri" w:cs="Calibri" w:ascii="Calibri" w:hAnsi="Calibri"/>
          <w:sz w:val="30"/>
          <w:szCs w:val="30"/>
        </w:rPr>
      </w:r>
    </w:p>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440" w:right="1440" w:gutter="0" w:header="72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characterSet="utf-8"/>
    <w:family w:val="roman"/>
    <w:pitch w:val="variable"/>
  </w:font>
  <w:font w:name="Cambria">
    <w:charset w:val="01" w:characterSet="utf-8"/>
    <w:family w:val="roman"/>
    <w:pitch w:val="variable"/>
    <w:embedRegular r:id="rId5" w:fontKey="{05014A78-CABC-4EF0-12AC-5CD89AEFDE05}"/>
    <w:embedBold r:id="rId6" w:fontKey="{06014A78-CABC-4EF0-12AC-5CD89AEFDE06}"/>
    <w:embedBoldItalic r:id="rId7" w:fontKey="{07014A78-CABC-4EF0-12AC-5CD89AEFDE07}"/>
  </w:font>
  <w:font w:name="Calibri">
    <w:charset w:val="01" w:characterSet="utf-8"/>
    <w:family w:val="swiss"/>
    <w:pitch w:val="variable"/>
    <w:embedRegular r:id="rId8" w:fontKey="{08014A78-CABC-4EF0-12AC-5CD89AEFDE08}"/>
    <w:embedBold r:id="rId9" w:fontKey="{09014A78-CABC-4EF0-12AC-5CD89AEFDE09}"/>
    <w:embedBoldItalic r:id="rId10" w:fontKey="{0A014A78-CABC-4EF0-12AC-5CD89AEFDE0A}"/>
  </w:font>
  <w:font w:name="Liberation Sans">
    <w:altName w:val="Arial"/>
    <w:charset w:val="01" w:characterSet="utf-8"/>
    <w:family w:val="swiss"/>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Georgia">
    <w:charset w:val="01" w:characterSet="utf-8"/>
    <w:family w:val="roman"/>
    <w:pitch w:val="variable"/>
    <w:embedItalic r:id="rId15" w:fontKey="{0F014A78-CABC-4EF0-12AC-5CD89AEFDE0F}"/>
  </w:font>
  <w:font w:name="Noto Sans Symbols">
    <w:charset w:val="01"/>
    <w:family w:val="swiss"/>
    <w:pitch w:val="variable"/>
    <w:embedRegular r:id="rId16" w:fontKey="{10014A78-CABC-4EF0-12AC-5CD89AEFDE10}"/>
    <w:embedBold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end"/>
      <w:rPr>
        <w:color w:val="000000"/>
      </w:rPr>
    </w:pPr>
    <w:r>
      <w:rPr>
        <w:color w:val="000000"/>
      </w:rPr>
    </w:r>
  </w:p>
  <w:p>
    <w:pPr>
      <w:pStyle w:val="Normal"/>
      <w:pBdr/>
      <w:tabs>
        <w:tab w:val="clear" w:pos="720"/>
        <w:tab w:val="center" w:pos="4513" w:leader="none"/>
        <w:tab w:val="right" w:pos="9026" w:leader="none"/>
      </w:tabs>
      <w:jc w:val="end"/>
      <w:rPr>
        <w:color w:val="000000"/>
      </w:rPr>
    </w:pPr>
    <w:r>
      <w:rPr>
        <w:color w:val="000000"/>
      </w:rPr>
      <w:t xml:space="preserve">Page </w:t>
    </w:r>
    <w:r>
      <w:rPr>
        <w:b/>
        <w:bCs/>
        <w:color w:val="000000"/>
        <w:sz w:val="24"/>
        <w:szCs w:val="24"/>
      </w:rPr>
      <w:fldChar w:fldCharType="begin"/>
    </w:r>
    <w:r>
      <w:rPr>
        <w:sz w:val="24"/>
        <w:b/>
        <w:szCs w:val="24"/>
        <w:bCs/>
        <w:color w:val="000000"/>
      </w:rPr>
      <w:instrText xml:space="preserve"> PAGE </w:instrText>
    </w:r>
    <w:r>
      <w:rPr>
        <w:sz w:val="24"/>
        <w:b/>
        <w:szCs w:val="24"/>
        <w:bCs/>
        <w:color w:val="000000"/>
      </w:rPr>
      <w:fldChar w:fldCharType="separate"/>
    </w:r>
    <w:r>
      <w:rPr>
        <w:sz w:val="24"/>
        <w:b/>
        <w:szCs w:val="24"/>
        <w:bCs/>
        <w:color w:val="000000"/>
      </w:rPr>
      <w:t>13</w:t>
    </w:r>
    <w:r>
      <w:rPr>
        <w:sz w:val="24"/>
        <w:b/>
        <w:szCs w:val="24"/>
        <w:bCs/>
        <w:color w:val="000000"/>
      </w:rPr>
      <w:fldChar w:fldCharType="end"/>
    </w:r>
    <w:r>
      <w:rPr>
        <w:color w:val="000000"/>
      </w:rPr>
      <w:t xml:space="preserve"> of </w:t>
    </w:r>
    <w:r>
      <w:rPr>
        <w:b/>
        <w:bCs/>
        <w:color w:val="000000"/>
        <w:sz w:val="24"/>
        <w:szCs w:val="24"/>
      </w:rPr>
      <w:fldChar w:fldCharType="begin"/>
    </w:r>
    <w:r>
      <w:rPr>
        <w:sz w:val="24"/>
        <w:b/>
        <w:szCs w:val="24"/>
        <w:bCs/>
        <w:color w:val="000000"/>
      </w:rPr>
      <w:instrText xml:space="preserve"> NUMPAGES </w:instrText>
    </w:r>
    <w:r>
      <w:rPr>
        <w:sz w:val="24"/>
        <w:b/>
        <w:szCs w:val="24"/>
        <w:bCs/>
        <w:color w:val="000000"/>
      </w:rPr>
      <w:fldChar w:fldCharType="separate"/>
    </w:r>
    <w:r>
      <w:rPr>
        <w:sz w:val="24"/>
        <w:b/>
        <w:szCs w:val="24"/>
        <w:bCs/>
        <w:color w:val="000000"/>
      </w:rPr>
      <w:t>13</w:t>
    </w:r>
    <w:r>
      <w:rPr>
        <w:sz w:val="24"/>
        <w:b/>
        <w:szCs w:val="24"/>
        <w:bCs/>
        <w:color w:val="000000"/>
      </w:rPr>
      <w:fldChar w:fldCharType="end"/>
    </w:r>
  </w:p>
  <w:p>
    <w:pPr>
      <w:pStyle w:val="Normal"/>
      <w:spacing w:lineRule="auto" w:line="199"/>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left" w:pos="5517" w:leader="none"/>
      </w:tabs>
      <w:rPr/>
    </w:pPr>
    <w:r>
      <w:rPr/>
      <w:tab/>
    </w:r>
  </w:p>
  <w:p>
    <w:pPr>
      <w:pStyle w:val="Normal"/>
      <w:pBdr/>
      <w:tabs>
        <w:tab w:val="clear" w:pos="720"/>
        <w:tab w:val="center" w:pos="4513" w:leader="none"/>
        <w:tab w:val="right" w:pos="9026"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single" w:sz="4" w:space="1" w:color="000000"/>
      </w:pBdr>
      <w:tabs>
        <w:tab w:val="clear" w:pos="720"/>
        <w:tab w:val="center" w:pos="4513" w:leader="none"/>
        <w:tab w:val="right" w:pos="9026" w:leader="none"/>
      </w:tabs>
      <w:rPr>
        <w:b/>
        <w:bCs/>
        <w:color w:val="000000"/>
      </w:rPr>
    </w:pPr>
    <w:r>
      <w:rPr>
        <w:b/>
        <w:bCs/>
        <w:color w:val="000000"/>
      </w:rPr>
      <w:t xml:space="preserve">CSBB 301                                             </w:t>
      <w:tab/>
      <w:tab/>
      <w:t xml:space="preserve">              Computer Networks</w:t>
    </w:r>
  </w:p>
  <w:p>
    <w:pPr>
      <w:pStyle w:val="Normal"/>
      <w:spacing w:lineRule="auto" w:line="199"/>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Noto Sans Symbols" w:hAnsi="Noto Sans Symbols" w:cs="Noto Sans Symbols" w:hint="default"/>
        <w:sz w:val="20"/>
        <w:szCs w:val="20"/>
      </w:rPr>
    </w:lvl>
    <w:lvl w:ilvl="1">
      <w:start w:val="1"/>
      <w:numFmt w:val="bullet"/>
      <w:lvlText w:val="●"/>
      <w:lvlJc w:val="start"/>
      <w:pPr>
        <w:tabs>
          <w:tab w:val="num" w:pos="0"/>
        </w:tabs>
        <w:ind w:start="1440" w:hanging="360"/>
      </w:pPr>
      <w:rPr>
        <w:rFonts w:ascii="Noto Sans Symbols" w:hAnsi="Noto Sans Symbols" w:cs="Noto Sans Symbols" w:hint="default"/>
        <w:sz w:val="20"/>
        <w:szCs w:val="20"/>
      </w:rPr>
    </w:lvl>
    <w:lvl w:ilvl="2">
      <w:start w:val="1"/>
      <w:numFmt w:val="bullet"/>
      <w:lvlText w:val="●"/>
      <w:lvlJc w:val="start"/>
      <w:pPr>
        <w:tabs>
          <w:tab w:val="num" w:pos="0"/>
        </w:tabs>
        <w:ind w:start="2160" w:hanging="360"/>
      </w:pPr>
      <w:rPr>
        <w:rFonts w:ascii="Noto Sans Symbols" w:hAnsi="Noto Sans Symbols" w:cs="Noto Sans Symbols" w:hint="default"/>
        <w:sz w:val="20"/>
        <w:szCs w:val="20"/>
      </w:rPr>
    </w:lvl>
    <w:lvl w:ilvl="3">
      <w:start w:val="1"/>
      <w:numFmt w:val="bullet"/>
      <w:lvlText w:val="●"/>
      <w:lvlJc w:val="start"/>
      <w:pPr>
        <w:tabs>
          <w:tab w:val="num" w:pos="0"/>
        </w:tabs>
        <w:ind w:start="2880" w:hanging="360"/>
      </w:pPr>
      <w:rPr>
        <w:rFonts w:ascii="Noto Sans Symbols" w:hAnsi="Noto Sans Symbols" w:cs="Noto Sans Symbols" w:hint="default"/>
        <w:sz w:val="20"/>
        <w:szCs w:val="20"/>
      </w:rPr>
    </w:lvl>
    <w:lvl w:ilvl="4">
      <w:start w:val="1"/>
      <w:numFmt w:val="bullet"/>
      <w:lvlText w:val="●"/>
      <w:lvlJc w:val="start"/>
      <w:pPr>
        <w:tabs>
          <w:tab w:val="num" w:pos="0"/>
        </w:tabs>
        <w:ind w:start="3600" w:hanging="360"/>
      </w:pPr>
      <w:rPr>
        <w:rFonts w:ascii="Noto Sans Symbols" w:hAnsi="Noto Sans Symbols" w:cs="Noto Sans Symbols" w:hint="default"/>
        <w:sz w:val="20"/>
        <w:szCs w:val="20"/>
      </w:rPr>
    </w:lvl>
    <w:lvl w:ilvl="5">
      <w:start w:val="1"/>
      <w:numFmt w:val="bullet"/>
      <w:lvlText w:val="●"/>
      <w:lvlJc w:val="start"/>
      <w:pPr>
        <w:tabs>
          <w:tab w:val="num" w:pos="0"/>
        </w:tabs>
        <w:ind w:start="4320" w:hanging="360"/>
      </w:pPr>
      <w:rPr>
        <w:rFonts w:ascii="Noto Sans Symbols" w:hAnsi="Noto Sans Symbols" w:cs="Noto Sans Symbols" w:hint="default"/>
        <w:sz w:val="20"/>
        <w:szCs w:val="20"/>
      </w:rPr>
    </w:lvl>
    <w:lvl w:ilvl="6">
      <w:start w:val="1"/>
      <w:numFmt w:val="bullet"/>
      <w:lvlText w:val="●"/>
      <w:lvlJc w:val="start"/>
      <w:pPr>
        <w:tabs>
          <w:tab w:val="num" w:pos="0"/>
        </w:tabs>
        <w:ind w:start="5040" w:hanging="360"/>
      </w:pPr>
      <w:rPr>
        <w:rFonts w:ascii="Noto Sans Symbols" w:hAnsi="Noto Sans Symbols" w:cs="Noto Sans Symbols" w:hint="default"/>
        <w:sz w:val="20"/>
        <w:szCs w:val="20"/>
      </w:rPr>
    </w:lvl>
    <w:lvl w:ilvl="7">
      <w:start w:val="1"/>
      <w:numFmt w:val="bullet"/>
      <w:lvlText w:val="●"/>
      <w:lvlJc w:val="start"/>
      <w:pPr>
        <w:tabs>
          <w:tab w:val="num" w:pos="0"/>
        </w:tabs>
        <w:ind w:start="5760" w:hanging="360"/>
      </w:pPr>
      <w:rPr>
        <w:rFonts w:ascii="Noto Sans Symbols" w:hAnsi="Noto Sans Symbols" w:cs="Noto Sans Symbols" w:hint="default"/>
        <w:sz w:val="20"/>
        <w:szCs w:val="20"/>
      </w:rPr>
    </w:lvl>
    <w:lvl w:ilvl="8">
      <w:start w:val="1"/>
      <w:numFmt w:val="bullet"/>
      <w:lvlText w:val="●"/>
      <w:lvlJc w:val="start"/>
      <w:pPr>
        <w:tabs>
          <w:tab w:val="num" w:pos="0"/>
        </w:tabs>
        <w:ind w:start="6480" w:hanging="360"/>
      </w:pPr>
      <w:rPr>
        <w:rFonts w:ascii="Noto Sans Symbols" w:hAnsi="Noto Sans Symbols" w:cs="Noto Sans Symbols" w:hint="default"/>
        <w:sz w:val="20"/>
        <w:szCs w:val="20"/>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N"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start"/>
    </w:pPr>
    <w:rPr>
      <w:rFonts w:ascii="Times New Roman" w:hAnsi="Times New Roman" w:eastAsia="Times New Roman" w:cs="Times New Roman"/>
      <w:color w:val="auto"/>
      <w:kern w:val="0"/>
      <w:sz w:val="20"/>
      <w:szCs w:val="20"/>
      <w:lang w:val="en-IN" w:eastAsia="en-IN" w:bidi="ar-SA"/>
    </w:rPr>
  </w:style>
  <w:style w:type="paragraph" w:styleId="Heading1">
    <w:name w:val="heading 1"/>
    <w:basedOn w:val="Normal"/>
    <w:next w:val="Normal"/>
    <w:uiPriority w:val="9"/>
    <w:qFormat/>
    <w:pPr>
      <w:keepNext w:val="true"/>
      <w:spacing w:before="240" w:after="60"/>
      <w:ind w:hanging="720" w:start="720"/>
      <w:outlineLvl w:val="0"/>
    </w:pPr>
    <w:rPr>
      <w:rFonts w:ascii="Cambria" w:hAnsi="Cambria" w:eastAsia="Cambria" w:cs="Cambria"/>
      <w:b/>
      <w:bCs/>
      <w:sz w:val="32"/>
      <w:szCs w:val="32"/>
    </w:rPr>
  </w:style>
  <w:style w:type="paragraph" w:styleId="Heading2">
    <w:name w:val="heading 2"/>
    <w:basedOn w:val="Normal"/>
    <w:next w:val="Normal"/>
    <w:uiPriority w:val="9"/>
    <w:semiHidden/>
    <w:unhideWhenUsed/>
    <w:qFormat/>
    <w:pPr>
      <w:keepNext w:val="true"/>
      <w:spacing w:before="240" w:after="60"/>
      <w:ind w:hanging="720" w:start="1440"/>
      <w:outlineLvl w:val="1"/>
    </w:pPr>
    <w:rPr>
      <w:rFonts w:ascii="Cambria" w:hAnsi="Cambria" w:eastAsia="Cambria" w:cs="Cambria"/>
      <w:b/>
      <w:bCs/>
      <w:i/>
      <w:iCs/>
      <w:sz w:val="28"/>
      <w:szCs w:val="28"/>
    </w:rPr>
  </w:style>
  <w:style w:type="paragraph" w:styleId="Heading3">
    <w:name w:val="heading 3"/>
    <w:basedOn w:val="Normal"/>
    <w:next w:val="Normal"/>
    <w:uiPriority w:val="9"/>
    <w:semiHidden/>
    <w:unhideWhenUsed/>
    <w:qFormat/>
    <w:pPr>
      <w:keepNext w:val="true"/>
      <w:spacing w:before="240" w:after="60"/>
      <w:ind w:hanging="720" w:start="2160"/>
      <w:outlineLvl w:val="2"/>
    </w:pPr>
    <w:rPr>
      <w:rFonts w:ascii="Cambria" w:hAnsi="Cambria" w:eastAsia="Cambria" w:cs="Cambria"/>
      <w:b/>
      <w:bCs/>
      <w:sz w:val="26"/>
      <w:szCs w:val="26"/>
    </w:rPr>
  </w:style>
  <w:style w:type="paragraph" w:styleId="Heading4">
    <w:name w:val="heading 4"/>
    <w:basedOn w:val="Normal"/>
    <w:next w:val="Normal"/>
    <w:uiPriority w:val="9"/>
    <w:semiHidden/>
    <w:unhideWhenUsed/>
    <w:qFormat/>
    <w:pPr>
      <w:keepNext w:val="true"/>
      <w:spacing w:before="240" w:after="60"/>
      <w:ind w:hanging="720" w:start="2880"/>
      <w:outlineLvl w:val="3"/>
    </w:pPr>
    <w:rPr>
      <w:rFonts w:ascii="Calibri" w:hAnsi="Calibri" w:eastAsia="Calibri" w:cs="Calibri"/>
      <w:b/>
      <w:bCs/>
      <w:sz w:val="28"/>
      <w:szCs w:val="28"/>
    </w:rPr>
  </w:style>
  <w:style w:type="paragraph" w:styleId="Heading5">
    <w:name w:val="heading 5"/>
    <w:basedOn w:val="Normal"/>
    <w:next w:val="Normal"/>
    <w:uiPriority w:val="9"/>
    <w:semiHidden/>
    <w:unhideWhenUsed/>
    <w:qFormat/>
    <w:pPr>
      <w:spacing w:before="240" w:after="60"/>
      <w:ind w:hanging="720" w:start="3600"/>
      <w:outlineLvl w:val="4"/>
    </w:pPr>
    <w:rPr>
      <w:rFonts w:ascii="Calibri" w:hAnsi="Calibri" w:eastAsia="Calibri" w:cs="Calibri"/>
      <w:b/>
      <w:bCs/>
      <w:i/>
      <w:iCs/>
      <w:sz w:val="26"/>
      <w:szCs w:val="26"/>
    </w:rPr>
  </w:style>
  <w:style w:type="paragraph" w:styleId="Heading6">
    <w:name w:val="heading 6"/>
    <w:basedOn w:val="Normal"/>
    <w:next w:val="Normal"/>
    <w:uiPriority w:val="9"/>
    <w:semiHidden/>
    <w:unhideWhenUsed/>
    <w:qFormat/>
    <w:pPr>
      <w:spacing w:before="240" w:after="60"/>
      <w:ind w:hanging="720" w:start="4320"/>
      <w:outlineLvl w:val="5"/>
    </w:pPr>
    <w:rPr>
      <w:b/>
      <w:bCs/>
      <w:sz w:val="22"/>
      <w:szCs w:val="22"/>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widowControl w:val="false"/>
      <w:spacing w:before="37" w:after="0"/>
      <w:ind w:start="726"/>
    </w:pPr>
    <w:rPr>
      <w:rFonts w:ascii="Calibri" w:hAnsi="Calibri" w:eastAsia="Calibri" w:cs="Calibri"/>
      <w:b/>
      <w:bCs/>
      <w:sz w:val="34"/>
      <w:szCs w:val="34"/>
    </w:rPr>
  </w:style>
  <w:style w:type="paragraph" w:styleId="Subtitle">
    <w:name w:val="Subtitle"/>
    <w:basedOn w:val="Normal"/>
    <w:next w:val="Normal"/>
    <w:uiPriority w:val="11"/>
    <w:qFormat/>
    <w:pPr>
      <w:keepNext w:val="true"/>
      <w:keepLines/>
      <w:spacing w:before="360" w:after="80"/>
    </w:pPr>
    <w:rPr>
      <w:rFonts w:ascii="Georgia" w:hAnsi="Georgia" w:eastAsia="Georgia" w:cs="Georgia"/>
      <w:i/>
      <w:iCs/>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Relationship Id="rId27"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hcl3V+pJzWPBIv0kkCxSDgL0KasQ==">CgMxLjA4AHIhMURqX2dkLWdvNVFFZUZpdVowdm5YclNBalBQakt2ckJq</go:docsCustomData>
</go:gDocsCustomXmlDataStorage>
</file>

<file path=customXml/itemProps1.xml><?xml version="1.0" encoding="utf-8"?>
<ds:datastoreItem xmlns:ds="http://schemas.openxmlformats.org/officeDocument/2006/customXml" ds:itemID="{D20B39E3-5B7F-4DDA-A66E-01AE81BAB7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Application>LibreOffice/25.8.1.1$Linux_X86_64 LibreOffice_project/580$Build-1</Application>
  <AppVersion>15.0000</AppVersion>
  <Pages>13</Pages>
  <Words>617</Words>
  <Characters>3730</Characters>
  <CharactersWithSpaces>4348</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2025-11-23T19:04:00Z</dcterms:created>
  <dc:creator/>
  <dc:description/>
  <dc:language>en-US</dc:language>
  <cp:lastModifiedBy/>
  <dcterms:modified xsi:type="dcterms:W3CDTF">2025-12-01T14:03:58Z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